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65" w:rsidRDefault="009F2D65" w:rsidP="009F2D65">
      <w:pPr>
        <w:ind w:firstLine="567"/>
        <w:jc w:val="center"/>
        <w:rPr>
          <w:b/>
          <w:sz w:val="36"/>
        </w:rPr>
      </w:pPr>
      <w:r w:rsidRPr="003253F5">
        <w:rPr>
          <w:b/>
          <w:sz w:val="36"/>
        </w:rPr>
        <w:t>Критерии психологической готов</w:t>
      </w:r>
      <w:bookmarkStart w:id="0" w:name="_GoBack"/>
      <w:bookmarkEnd w:id="0"/>
      <w:r w:rsidRPr="003253F5">
        <w:rPr>
          <w:b/>
          <w:sz w:val="36"/>
        </w:rPr>
        <w:t>ности ребенка к школе</w:t>
      </w:r>
    </w:p>
    <w:p w:rsidR="00342165" w:rsidRPr="00342165" w:rsidRDefault="00E000F8" w:rsidP="00342165">
      <w:pPr>
        <w:ind w:firstLine="567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D5CAE95" wp14:editId="37A23357">
            <wp:simplePos x="0" y="0"/>
            <wp:positionH relativeFrom="column">
              <wp:posOffset>2487930</wp:posOffset>
            </wp:positionH>
            <wp:positionV relativeFrom="paragraph">
              <wp:posOffset>1236980</wp:posOffset>
            </wp:positionV>
            <wp:extent cx="4195445" cy="23183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товност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445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165" w:rsidRPr="00342165">
        <w:rPr>
          <w:sz w:val="24"/>
        </w:rPr>
        <w:t>Большинство истоков возможных школьных сложностей и неприятностей нередко скрываются в дошкольном детстве. Родители ребенка до 6 -7 - летнего возраста не так часто обращают внимание на развитие малыша (“да успеет еще научиться, для этого школа есть!”), не уделяют внимание особенностям его общения с окружающими взрослыми и сверстниками (“со временем пройдет…”), на наличие или отсутствие желания учиться (“втянется, повзрослеет, глядишь, и всё пройдет), не обучают ребенка управлять своими эмоциями, поступками, подчиняться требованиям с первого раза. В результате чего у детей оказываются, не сформированы важные компоненты школьной готовности.</w:t>
      </w:r>
    </w:p>
    <w:p w:rsidR="009F2D65" w:rsidRPr="00571073" w:rsidRDefault="009F2D65" w:rsidP="009F2D65">
      <w:pPr>
        <w:ind w:firstLine="567"/>
        <w:jc w:val="both"/>
        <w:rPr>
          <w:sz w:val="24"/>
        </w:rPr>
      </w:pPr>
      <w:r w:rsidRPr="00571073">
        <w:rPr>
          <w:sz w:val="24"/>
        </w:rPr>
        <w:t xml:space="preserve">Сейчас хотелось </w:t>
      </w:r>
      <w:r w:rsidR="00026A3C" w:rsidRPr="00571073">
        <w:rPr>
          <w:sz w:val="24"/>
        </w:rPr>
        <w:t xml:space="preserve">бы </w:t>
      </w:r>
      <w:r w:rsidRPr="00571073">
        <w:rPr>
          <w:sz w:val="24"/>
        </w:rPr>
        <w:t>остановиться на критериях готовности детей к школе, т.е. рассмотреть, что должно быть свойственно ребенку, чтобы он оказался готовым к школе.</w:t>
      </w:r>
    </w:p>
    <w:p w:rsidR="009F2D65" w:rsidRPr="00571073" w:rsidRDefault="009F2D65" w:rsidP="009F2D65">
      <w:pPr>
        <w:ind w:firstLine="567"/>
        <w:jc w:val="both"/>
        <w:rPr>
          <w:sz w:val="24"/>
        </w:rPr>
      </w:pPr>
      <w:r w:rsidRPr="00571073">
        <w:rPr>
          <w:sz w:val="24"/>
        </w:rPr>
        <w:t xml:space="preserve">Раскрывая содержание каждого компонента готовности к школе, вы, уважаемые родители, пожалуйста, постарайтесь их “примерить” к своему ребенку и решить, на что вам надо </w:t>
      </w:r>
      <w:r w:rsidRPr="00571073">
        <w:rPr>
          <w:b/>
          <w:bCs/>
          <w:sz w:val="24"/>
        </w:rPr>
        <w:t xml:space="preserve">уже сегодня </w:t>
      </w:r>
      <w:r w:rsidRPr="00571073">
        <w:rPr>
          <w:sz w:val="24"/>
        </w:rPr>
        <w:t>обратить внимание, чтобы ваш ребенок был успешен в школе.</w:t>
      </w:r>
    </w:p>
    <w:p w:rsidR="009F2D65" w:rsidRPr="00571073" w:rsidRDefault="009F2D65" w:rsidP="009F2D65">
      <w:pPr>
        <w:spacing w:after="0"/>
        <w:ind w:firstLine="567"/>
        <w:jc w:val="both"/>
        <w:rPr>
          <w:b/>
          <w:i/>
          <w:sz w:val="28"/>
          <w:u w:val="single"/>
        </w:rPr>
      </w:pPr>
      <w:r w:rsidRPr="00571073">
        <w:rPr>
          <w:b/>
          <w:i/>
          <w:sz w:val="28"/>
          <w:u w:val="single"/>
        </w:rPr>
        <w:t>1. Социально-психологическая готовность к школе:</w:t>
      </w:r>
    </w:p>
    <w:p w:rsidR="009F2D65" w:rsidRPr="00571073" w:rsidRDefault="009F2D65" w:rsidP="009F2D65">
      <w:pPr>
        <w:numPr>
          <w:ilvl w:val="0"/>
          <w:numId w:val="1"/>
        </w:numPr>
        <w:spacing w:after="0"/>
        <w:jc w:val="both"/>
        <w:rPr>
          <w:sz w:val="24"/>
        </w:rPr>
      </w:pPr>
      <w:r w:rsidRPr="00571073">
        <w:rPr>
          <w:sz w:val="24"/>
        </w:rPr>
        <w:t>Наличие учебной мотивации: ребенок хочет идти в школу, понимает важность и необходимость учения, проявляет выраженный интерес к получению знаний.</w:t>
      </w:r>
    </w:p>
    <w:p w:rsidR="009F2D65" w:rsidRPr="00571073" w:rsidRDefault="009F2D65" w:rsidP="009F2D65">
      <w:pPr>
        <w:numPr>
          <w:ilvl w:val="0"/>
          <w:numId w:val="1"/>
        </w:numPr>
        <w:spacing w:after="0"/>
        <w:jc w:val="both"/>
        <w:rPr>
          <w:sz w:val="24"/>
        </w:rPr>
      </w:pPr>
      <w:r w:rsidRPr="00571073">
        <w:rPr>
          <w:sz w:val="24"/>
        </w:rPr>
        <w:t>Наличие социальной позиции школьника: ребенок должен уметь взаимодействовать со сверстниками, выполнять требования учителя, контролировать свое поведение.</w:t>
      </w:r>
      <w:r w:rsidRPr="00571073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571073" w:rsidRPr="00571073" w:rsidRDefault="00571073" w:rsidP="00571073">
      <w:pPr>
        <w:spacing w:after="0"/>
        <w:ind w:left="1260"/>
        <w:jc w:val="both"/>
        <w:rPr>
          <w:sz w:val="24"/>
        </w:rPr>
      </w:pP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i/>
          <w:sz w:val="24"/>
          <w:szCs w:val="24"/>
          <w:lang w:eastAsia="ru-RU"/>
        </w:rPr>
        <w:t>Социальная зрелость</w:t>
      </w:r>
      <w:r w:rsidRPr="00571073">
        <w:rPr>
          <w:rFonts w:eastAsia="Times New Roman" w:cs="Times New Roman"/>
          <w:sz w:val="24"/>
          <w:szCs w:val="24"/>
          <w:lang w:eastAsia="ru-RU"/>
        </w:rPr>
        <w:t xml:space="preserve"> определяется, прежде всего, </w:t>
      </w:r>
      <w:proofErr w:type="spellStart"/>
      <w:r w:rsidRPr="00571073">
        <w:rPr>
          <w:rFonts w:eastAsia="Times New Roman" w:cs="Times New Roman"/>
          <w:sz w:val="24"/>
          <w:szCs w:val="24"/>
          <w:lang w:eastAsia="ru-RU"/>
        </w:rPr>
        <w:t>сформированностью</w:t>
      </w:r>
      <w:proofErr w:type="spellEnd"/>
      <w:r w:rsidRPr="00571073">
        <w:rPr>
          <w:rFonts w:eastAsia="Times New Roman" w:cs="Times New Roman"/>
          <w:sz w:val="24"/>
          <w:szCs w:val="24"/>
          <w:lang w:eastAsia="ru-RU"/>
        </w:rPr>
        <w:t xml:space="preserve"> потребности ребенка общаться с другими детьми, участвовать в групповом взаимодействии, принимать и подчиняться интересам и обычаям детских групп. </w:t>
      </w: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Этот компонент школьной зрелости включает в себя формирование у детей качеств, благодаря которым они могли бы эффективно общаться с другими участниками учебного процесса (одноклассниками и учителями).</w:t>
      </w: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 xml:space="preserve">В более широком понимании социальная зрелость – это способность ребенка выполнять социальную роль школьника. </w:t>
      </w:r>
    </w:p>
    <w:p w:rsidR="009F2D65" w:rsidRPr="00571073" w:rsidRDefault="009F2D65" w:rsidP="00571073">
      <w:pPr>
        <w:spacing w:after="100" w:afterAutospacing="1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571073">
        <w:rPr>
          <w:rFonts w:eastAsia="Times New Roman" w:cs="Times New Roman"/>
          <w:i/>
          <w:sz w:val="24"/>
          <w:szCs w:val="24"/>
          <w:lang w:eastAsia="ru-RU"/>
        </w:rPr>
        <w:t>эмоциональном</w:t>
      </w:r>
      <w:r w:rsidRPr="00571073">
        <w:rPr>
          <w:rFonts w:eastAsia="Times New Roman" w:cs="Times New Roman"/>
          <w:sz w:val="24"/>
          <w:szCs w:val="24"/>
          <w:lang w:eastAsia="ru-RU"/>
        </w:rPr>
        <w:t xml:space="preserve"> плане школьная зрелость характеризуется достижением определенного уровня эмоциональной устойчивости, снижением количества импульсивных реакций, на фоне которых осуществляется процесс обучения, а также умение регулировать свое поведение, возможность достаточно длительное время выполнять не очень привлекательное задание.</w:t>
      </w:r>
    </w:p>
    <w:p w:rsidR="009F2D65" w:rsidRPr="00571073" w:rsidRDefault="009F2D65" w:rsidP="009F2D65">
      <w:pPr>
        <w:spacing w:after="0"/>
        <w:ind w:firstLine="567"/>
        <w:jc w:val="both"/>
        <w:rPr>
          <w:b/>
          <w:i/>
          <w:sz w:val="28"/>
          <w:u w:val="single"/>
        </w:rPr>
      </w:pPr>
      <w:r w:rsidRPr="00571073">
        <w:rPr>
          <w:b/>
          <w:i/>
          <w:sz w:val="28"/>
          <w:u w:val="single"/>
          <w:lang w:val="en-US"/>
        </w:rPr>
        <w:t xml:space="preserve">2. </w:t>
      </w:r>
      <w:r w:rsidRPr="00571073">
        <w:rPr>
          <w:b/>
          <w:i/>
          <w:sz w:val="28"/>
          <w:u w:val="single"/>
        </w:rPr>
        <w:t>Интеллектуальная готовность:</w:t>
      </w:r>
    </w:p>
    <w:p w:rsidR="009F2D65" w:rsidRPr="00571073" w:rsidRDefault="009F2D65" w:rsidP="00571073">
      <w:pPr>
        <w:numPr>
          <w:ilvl w:val="0"/>
          <w:numId w:val="2"/>
        </w:numPr>
        <w:spacing w:after="0"/>
        <w:jc w:val="both"/>
        <w:rPr>
          <w:sz w:val="24"/>
        </w:rPr>
      </w:pPr>
      <w:r w:rsidRPr="00571073">
        <w:rPr>
          <w:sz w:val="24"/>
        </w:rPr>
        <w:t xml:space="preserve">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</w:t>
      </w:r>
      <w:r w:rsidRPr="00571073">
        <w:rPr>
          <w:sz w:val="24"/>
        </w:rPr>
        <w:lastRenderedPageBreak/>
        <w:t>общим существенным признакам, умение устанавливать логические связи между предметами и явлениями.</w:t>
      </w:r>
    </w:p>
    <w:p w:rsidR="009F2D65" w:rsidRPr="00571073" w:rsidRDefault="009F2D65" w:rsidP="00571073">
      <w:pPr>
        <w:numPr>
          <w:ilvl w:val="0"/>
          <w:numId w:val="2"/>
        </w:numPr>
        <w:spacing w:after="0"/>
        <w:jc w:val="both"/>
        <w:rPr>
          <w:sz w:val="24"/>
        </w:rPr>
      </w:pPr>
      <w:r w:rsidRPr="00571073">
        <w:rPr>
          <w:sz w:val="24"/>
        </w:rPr>
        <w:t>Развитие произвольного внимания: способность удерживать внимание на выполняемой работе в течение 15-20 минут.</w:t>
      </w:r>
    </w:p>
    <w:p w:rsidR="009F2D65" w:rsidRPr="00571073" w:rsidRDefault="009F2D65" w:rsidP="00571073">
      <w:pPr>
        <w:numPr>
          <w:ilvl w:val="0"/>
          <w:numId w:val="2"/>
        </w:numPr>
        <w:spacing w:after="0"/>
        <w:jc w:val="both"/>
        <w:rPr>
          <w:sz w:val="24"/>
        </w:rPr>
      </w:pPr>
      <w:r w:rsidRPr="00571073">
        <w:rPr>
          <w:sz w:val="24"/>
        </w:rPr>
        <w:t>Умение понять инструкцию и четко следовать ей при выполнении задания.</w:t>
      </w:r>
      <w:r w:rsidRPr="00571073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71073" w:rsidRDefault="00571073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 xml:space="preserve">В </w:t>
      </w:r>
      <w:r w:rsidRPr="00571073">
        <w:rPr>
          <w:rFonts w:eastAsia="Times New Roman" w:cs="Times New Roman"/>
          <w:i/>
          <w:sz w:val="24"/>
          <w:szCs w:val="24"/>
          <w:lang w:eastAsia="ru-RU"/>
        </w:rPr>
        <w:t>интеллектуальной</w:t>
      </w:r>
      <w:r w:rsidRPr="00571073">
        <w:rPr>
          <w:rFonts w:eastAsia="Times New Roman" w:cs="Times New Roman"/>
          <w:sz w:val="24"/>
          <w:szCs w:val="24"/>
          <w:lang w:eastAsia="ru-RU"/>
        </w:rPr>
        <w:t xml:space="preserve"> сфере характеристиками достижения школьной зрелости являются: наличие у ребенка некоторого круга знаний и представлений о предметах окружающей действительности, развитие познавательных процессов (внимания, памяти, мышления, восприятия, воображения, речи и др.), сформированность предметно-специфических знаний, необходимых для школьного обучения (математические представления, речевая подготовка, пространственно-графическая подготовка).</w:t>
      </w: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 xml:space="preserve">Можно сказать, что интеллектуальная зрелость отражает функциональное созревание структур головного мозга. </w:t>
      </w:r>
    </w:p>
    <w:p w:rsidR="009F2D65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Фактор интеллектуального развития является необходимым, но недостаточным условием успешного перехода ребенка к школьному обучению. Часто в практике встречаются “умненькие” дети, но с большими трудностями в поведении и общении.</w:t>
      </w:r>
    </w:p>
    <w:p w:rsidR="00571073" w:rsidRPr="00571073" w:rsidRDefault="00571073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F2D65" w:rsidRPr="00571073" w:rsidRDefault="009F2D65" w:rsidP="009F2D65">
      <w:pPr>
        <w:spacing w:after="0"/>
        <w:ind w:firstLine="567"/>
        <w:jc w:val="both"/>
        <w:rPr>
          <w:b/>
          <w:i/>
          <w:sz w:val="28"/>
          <w:u w:val="single"/>
        </w:rPr>
      </w:pPr>
      <w:r w:rsidRPr="00571073">
        <w:rPr>
          <w:b/>
          <w:i/>
          <w:sz w:val="28"/>
          <w:u w:val="single"/>
        </w:rPr>
        <w:t>3. Психофизиологическая готовность:</w:t>
      </w:r>
    </w:p>
    <w:p w:rsidR="009F2D65" w:rsidRPr="00571073" w:rsidRDefault="009F2D65" w:rsidP="00571073">
      <w:pPr>
        <w:numPr>
          <w:ilvl w:val="0"/>
          <w:numId w:val="3"/>
        </w:numPr>
        <w:spacing w:after="0"/>
        <w:jc w:val="both"/>
        <w:rPr>
          <w:sz w:val="24"/>
        </w:rPr>
      </w:pPr>
      <w:r w:rsidRPr="00571073">
        <w:rPr>
          <w:sz w:val="24"/>
        </w:rPr>
        <w:t>Развитие мелких мышц руки: ребенок уверенно владеет ножницами и карандашом.</w:t>
      </w:r>
    </w:p>
    <w:p w:rsidR="009F2D65" w:rsidRPr="00571073" w:rsidRDefault="009F2D65" w:rsidP="00571073">
      <w:pPr>
        <w:numPr>
          <w:ilvl w:val="0"/>
          <w:numId w:val="3"/>
        </w:numPr>
        <w:spacing w:after="0"/>
        <w:jc w:val="both"/>
        <w:rPr>
          <w:sz w:val="24"/>
        </w:rPr>
      </w:pPr>
      <w:r w:rsidRPr="00571073">
        <w:rPr>
          <w:sz w:val="24"/>
        </w:rPr>
        <w:t xml:space="preserve">Пространственная ориентация, координация движений: умение правильно определять </w:t>
      </w:r>
      <w:proofErr w:type="gramStart"/>
      <w:r w:rsidRPr="00571073">
        <w:rPr>
          <w:sz w:val="24"/>
        </w:rPr>
        <w:t>выше-ниже</w:t>
      </w:r>
      <w:proofErr w:type="gramEnd"/>
      <w:r w:rsidRPr="00571073">
        <w:rPr>
          <w:sz w:val="24"/>
        </w:rPr>
        <w:t>, больше-меньше, вперед-назад, слева-справа.</w:t>
      </w:r>
    </w:p>
    <w:p w:rsidR="009F2D65" w:rsidRPr="00571073" w:rsidRDefault="009F2D65" w:rsidP="00571073">
      <w:pPr>
        <w:numPr>
          <w:ilvl w:val="0"/>
          <w:numId w:val="3"/>
        </w:numPr>
        <w:spacing w:after="0"/>
        <w:jc w:val="both"/>
        <w:rPr>
          <w:sz w:val="24"/>
        </w:rPr>
      </w:pPr>
      <w:r w:rsidRPr="00571073">
        <w:rPr>
          <w:sz w:val="24"/>
        </w:rPr>
        <w:t>Координация в системе глаз-рука: ребенок может правильно перенести в тетрадь простейший графический образ-узор, зрительно воспринимаемый на расстоянии.</w:t>
      </w:r>
    </w:p>
    <w:p w:rsidR="00571073" w:rsidRDefault="00571073" w:rsidP="009F2D65">
      <w:pPr>
        <w:spacing w:after="0" w:line="240" w:lineRule="auto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Вернемся вновь к компонентам школьной готовности. Примерили их к своему ребенку? Не стоит отчаиваться, если что-то ещё пока развито недостаточно, ещё есть время наверстать упущенное.</w:t>
      </w: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Во-первых, нужно задаться вопросом “почему так получилось?”, т.е. какова причина школьной незрелости?</w:t>
      </w:r>
    </w:p>
    <w:p w:rsidR="009F2D65" w:rsidRPr="00571073" w:rsidRDefault="009F2D65" w:rsidP="00571073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Во-вторых, наметить конкретные действия по ликвидации проблем.</w:t>
      </w:r>
    </w:p>
    <w:p w:rsidR="009F2D65" w:rsidRPr="00571073" w:rsidRDefault="009F2D65" w:rsidP="009F2D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571073">
        <w:rPr>
          <w:rFonts w:eastAsia="Times New Roman" w:cs="Times New Roman"/>
          <w:b/>
          <w:sz w:val="24"/>
          <w:szCs w:val="24"/>
          <w:u w:val="single"/>
          <w:lang w:eastAsia="ru-RU"/>
        </w:rPr>
        <w:t>Причинами</w:t>
      </w:r>
      <w:r w:rsidRPr="00571073">
        <w:rPr>
          <w:rFonts w:eastAsia="Times New Roman" w:cs="Times New Roman"/>
          <w:sz w:val="24"/>
          <w:szCs w:val="24"/>
          <w:u w:val="single"/>
          <w:lang w:eastAsia="ru-RU"/>
        </w:rPr>
        <w:t xml:space="preserve"> школьной незрелости могут быть:</w:t>
      </w:r>
    </w:p>
    <w:p w:rsidR="009F2D65" w:rsidRPr="00571073" w:rsidRDefault="009F2D65" w:rsidP="009F2D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 xml:space="preserve">Недостатки в воспитательной среде (необходимы: систематические занятия с ребенком) </w:t>
      </w:r>
    </w:p>
    <w:p w:rsidR="009F2D65" w:rsidRPr="00571073" w:rsidRDefault="009F2D65" w:rsidP="009F2D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Недостатки соматического развития ребенка. (Необходима: консультация с врачом и лечение ребенка) болезненные дети менее устойчивы к различным нагрузкам, быстрее устают, утомляются.</w:t>
      </w:r>
    </w:p>
    <w:p w:rsidR="009F2D65" w:rsidRPr="00571073" w:rsidRDefault="009F2D65" w:rsidP="009F2D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1073">
        <w:rPr>
          <w:rFonts w:eastAsia="Times New Roman" w:cs="Times New Roman"/>
          <w:sz w:val="24"/>
          <w:szCs w:val="24"/>
          <w:lang w:eastAsia="ru-RU"/>
        </w:rPr>
        <w:t>Невротическое развитие характера. (Необходима: консультация психолога, медицинского психолога с последующей коррекцией поведения)</w:t>
      </w:r>
    </w:p>
    <w:p w:rsidR="009F2D65" w:rsidRPr="00571073" w:rsidRDefault="009F2D65" w:rsidP="009F2D6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71073">
        <w:rPr>
          <w:rFonts w:eastAsia="Times New Roman" w:cs="Times New Roman"/>
          <w:sz w:val="24"/>
          <w:szCs w:val="24"/>
          <w:lang w:eastAsia="ru-RU"/>
        </w:rPr>
        <w:t>Пренатальное</w:t>
      </w:r>
      <w:proofErr w:type="spellEnd"/>
      <w:r w:rsidRPr="00571073">
        <w:rPr>
          <w:rFonts w:eastAsia="Times New Roman" w:cs="Times New Roman"/>
          <w:sz w:val="24"/>
          <w:szCs w:val="24"/>
          <w:lang w:eastAsia="ru-RU"/>
        </w:rPr>
        <w:t xml:space="preserve"> или раннее постнатальное повреждение центральной нервной системы. (Необходи</w:t>
      </w:r>
      <w:r w:rsidR="002B6513">
        <w:rPr>
          <w:rFonts w:eastAsia="Times New Roman" w:cs="Times New Roman"/>
          <w:sz w:val="24"/>
          <w:szCs w:val="24"/>
          <w:lang w:eastAsia="ru-RU"/>
        </w:rPr>
        <w:t>ма: консультация у невролога, психиатра, клинического психолога</w:t>
      </w:r>
      <w:r w:rsidRPr="00571073">
        <w:rPr>
          <w:rFonts w:eastAsia="Times New Roman" w:cs="Times New Roman"/>
          <w:sz w:val="24"/>
          <w:szCs w:val="24"/>
          <w:lang w:eastAsia="ru-RU"/>
        </w:rPr>
        <w:t xml:space="preserve"> и лечение). Сотрудничество с педагогом, психологом в сопровождении ребенка в 1 классе особенно.</w:t>
      </w:r>
    </w:p>
    <w:p w:rsidR="009F2D65" w:rsidRPr="00571073" w:rsidRDefault="009F2D65" w:rsidP="00571073">
      <w:pPr>
        <w:pStyle w:val="a3"/>
        <w:spacing w:after="0"/>
        <w:ind w:left="0" w:firstLine="567"/>
        <w:jc w:val="both"/>
        <w:rPr>
          <w:sz w:val="24"/>
        </w:rPr>
      </w:pPr>
      <w:r w:rsidRPr="00571073">
        <w:rPr>
          <w:sz w:val="24"/>
        </w:rPr>
        <w:t>Не забывайте о том, что дети должны много и с интересом играть.</w:t>
      </w:r>
    </w:p>
    <w:p w:rsidR="001C59D8" w:rsidRDefault="009F2D65" w:rsidP="001C59D8">
      <w:pPr>
        <w:pStyle w:val="a3"/>
        <w:spacing w:after="0"/>
        <w:ind w:left="0" w:firstLine="567"/>
        <w:jc w:val="both"/>
        <w:rPr>
          <w:sz w:val="24"/>
        </w:rPr>
      </w:pPr>
      <w:proofErr w:type="spellStart"/>
      <w:r w:rsidRPr="00571073">
        <w:rPr>
          <w:sz w:val="24"/>
        </w:rPr>
        <w:t>Недоигравший</w:t>
      </w:r>
      <w:proofErr w:type="spellEnd"/>
      <w:r w:rsidRPr="00571073">
        <w:rPr>
          <w:sz w:val="24"/>
        </w:rPr>
        <w:t xml:space="preserve"> первоклассник чаще всего к учёбе относится, как к игре: «хочу – делаю, хочу - нет».</w:t>
      </w:r>
    </w:p>
    <w:p w:rsidR="005C65FA" w:rsidRDefault="001C59D8" w:rsidP="001C59D8">
      <w:pPr>
        <w:pStyle w:val="a3"/>
        <w:spacing w:after="0"/>
        <w:ind w:left="0" w:firstLine="567"/>
        <w:jc w:val="both"/>
        <w:rPr>
          <w:sz w:val="24"/>
        </w:rPr>
      </w:pPr>
      <w:r w:rsidRPr="001C59D8">
        <w:rPr>
          <w:sz w:val="24"/>
        </w:rPr>
        <w:t xml:space="preserve">В </w:t>
      </w:r>
      <w:r>
        <w:rPr>
          <w:sz w:val="24"/>
        </w:rPr>
        <w:t>статье были раскрыты вопросы</w:t>
      </w:r>
      <w:r w:rsidRPr="001C59D8">
        <w:rPr>
          <w:sz w:val="24"/>
        </w:rPr>
        <w:t xml:space="preserve"> о трудностях первоклассников, о критериях готовности детей к школе, о причинах школьной незрелости и способах их коррекции.</w:t>
      </w:r>
      <w:r w:rsidR="001A774B">
        <w:rPr>
          <w:sz w:val="24"/>
        </w:rPr>
        <w:t xml:space="preserve"> Источник: интернет.</w:t>
      </w:r>
    </w:p>
    <w:p w:rsidR="001A774B" w:rsidRPr="001C59D8" w:rsidRDefault="001A774B" w:rsidP="001C59D8">
      <w:pPr>
        <w:pStyle w:val="a3"/>
        <w:spacing w:after="0"/>
        <w:ind w:left="0" w:firstLine="567"/>
        <w:jc w:val="both"/>
        <w:rPr>
          <w:rFonts w:eastAsia="Times New Roman" w:cs="Times New Roman"/>
          <w:sz w:val="28"/>
          <w:szCs w:val="24"/>
          <w:lang w:eastAsia="ru-RU"/>
        </w:rPr>
      </w:pPr>
    </w:p>
    <w:sectPr w:rsidR="001A774B" w:rsidRPr="001C59D8" w:rsidSect="001A77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D82"/>
    <w:multiLevelType w:val="hybridMultilevel"/>
    <w:tmpl w:val="61EE668C"/>
    <w:lvl w:ilvl="0" w:tplc="BA640456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A5229A"/>
    <w:multiLevelType w:val="hybridMultilevel"/>
    <w:tmpl w:val="4274B640"/>
    <w:lvl w:ilvl="0" w:tplc="BA640456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8F6A9D"/>
    <w:multiLevelType w:val="hybridMultilevel"/>
    <w:tmpl w:val="94AAE346"/>
    <w:lvl w:ilvl="0" w:tplc="BA640456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482CCA"/>
    <w:multiLevelType w:val="multilevel"/>
    <w:tmpl w:val="E5CA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F6"/>
    <w:rsid w:val="00026A3C"/>
    <w:rsid w:val="001A774B"/>
    <w:rsid w:val="001C59D8"/>
    <w:rsid w:val="00232CF6"/>
    <w:rsid w:val="002B6513"/>
    <w:rsid w:val="00342165"/>
    <w:rsid w:val="00571073"/>
    <w:rsid w:val="00687779"/>
    <w:rsid w:val="00866FC6"/>
    <w:rsid w:val="009F2D65"/>
    <w:rsid w:val="00B87A44"/>
    <w:rsid w:val="00E000F8"/>
    <w:rsid w:val="00E5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D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</dc:creator>
  <cp:keywords/>
  <dc:description/>
  <cp:lastModifiedBy>1</cp:lastModifiedBy>
  <cp:revision>3</cp:revision>
  <dcterms:created xsi:type="dcterms:W3CDTF">2012-12-19T10:30:00Z</dcterms:created>
  <dcterms:modified xsi:type="dcterms:W3CDTF">2019-01-14T12:18:00Z</dcterms:modified>
</cp:coreProperties>
</file>